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962" w:rsidRDefault="006E3962" w:rsidP="006E3962"/>
    <w:p w:rsidR="006E3962" w:rsidRDefault="006E3962" w:rsidP="006E3962"/>
    <w:p w:rsidR="006E3962" w:rsidRDefault="006E3962" w:rsidP="006E3962"/>
    <w:p w:rsidR="006E3962" w:rsidRDefault="006E3962" w:rsidP="006E3962">
      <w:r>
        <w:rPr>
          <w:b/>
          <w:bCs/>
          <w:color w:val="990000"/>
          <w:sz w:val="36"/>
          <w:szCs w:val="36"/>
        </w:rPr>
        <w:t>LETRAS DEL TESORO DE LA MUNICIPALIDAD DE CÓRDOBA SERIE XXXII</w:t>
      </w:r>
      <w:r>
        <w:t xml:space="preserve"> </w:t>
      </w:r>
    </w:p>
    <w:p w:rsidR="006E3962" w:rsidRDefault="006E3962" w:rsidP="006E3962">
      <w:pPr>
        <w:pStyle w:val="NormalWeb"/>
      </w:pPr>
      <w:r>
        <w:t>                </w:t>
      </w:r>
      <w:r>
        <w:br/>
        <w:t>Sres. Intermediarios,</w:t>
      </w:r>
      <w:r>
        <w:br/>
      </w:r>
      <w:r>
        <w:br/>
        <w:t xml:space="preserve">En el día de la fecha </w:t>
      </w:r>
      <w:proofErr w:type="gramStart"/>
      <w:r>
        <w:t>finalizó</w:t>
      </w:r>
      <w:proofErr w:type="gramEnd"/>
      <w:r>
        <w:t xml:space="preserve"> la colocación primaria de las </w:t>
      </w:r>
      <w:r>
        <w:rPr>
          <w:b/>
          <w:bCs/>
        </w:rPr>
        <w:t>Letras del Tesoro de la Municipalidad de la Ciudad de Córdoba Serie XXXII.</w:t>
      </w:r>
      <w:r>
        <w:br/>
      </w:r>
      <w:r>
        <w:br/>
      </w:r>
      <w:r>
        <w:br/>
        <w:t>A continuación informamos el resultado de la licitación:</w:t>
      </w:r>
    </w:p>
    <w:p w:rsidR="006E3962" w:rsidRDefault="006E3962" w:rsidP="006E3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W w:w="8715" w:type="dxa"/>
        <w:tblInd w:w="-72" w:type="dxa"/>
        <w:tblLook w:val="04A0"/>
      </w:tblPr>
      <w:tblGrid>
        <w:gridCol w:w="2955"/>
        <w:gridCol w:w="5760"/>
      </w:tblGrid>
      <w:tr w:rsidR="006E3962" w:rsidTr="006E3962">
        <w:trPr>
          <w:trHeight w:val="363"/>
        </w:trPr>
        <w:tc>
          <w:tcPr>
            <w:tcW w:w="12199" w:type="dxa"/>
            <w:gridSpan w:val="2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18" w:space="0" w:color="FFFFFF" w:themeColor="background1"/>
              <w:right w:val="single" w:sz="24" w:space="0" w:color="FFFFFF" w:themeColor="background1"/>
            </w:tcBorders>
            <w:shd w:val="clear" w:color="auto" w:fill="948A54" w:themeFill="background2" w:themeFillShade="8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E3962" w:rsidRDefault="006E3962">
            <w:pPr>
              <w:spacing w:after="0" w:line="240" w:lineRule="auto"/>
              <w:jc w:val="center"/>
            </w:pPr>
            <w:r>
              <w:rPr>
                <w:rFonts w:ascii="Calibri"/>
                <w:b/>
                <w:bCs/>
                <w:color w:val="FFFFFF"/>
                <w:sz w:val="28"/>
                <w:szCs w:val="28"/>
                <w:lang w:eastAsia="es-AR"/>
              </w:rPr>
              <w:t xml:space="preserve">Letras del Tesoro de la Municipalidad </w:t>
            </w:r>
            <w:r>
              <w:rPr>
                <w:rFonts w:ascii="Calibri"/>
                <w:b/>
                <w:bCs/>
                <w:color w:val="FFFFFF"/>
                <w:sz w:val="28"/>
                <w:szCs w:val="28"/>
                <w:lang w:eastAsia="es-AR"/>
              </w:rPr>
              <w:br/>
              <w:t>de la Ciudad de Córdoba</w:t>
            </w:r>
          </w:p>
        </w:tc>
      </w:tr>
      <w:tr w:rsidR="006E3962" w:rsidTr="006E3962">
        <w:trPr>
          <w:trHeight w:val="363"/>
        </w:trPr>
        <w:tc>
          <w:tcPr>
            <w:tcW w:w="2955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18" w:space="0" w:color="FFFFFF" w:themeColor="background1"/>
              <w:right w:val="single" w:sz="24" w:space="0" w:color="FFFFFF" w:themeColor="background1"/>
            </w:tcBorders>
            <w:shd w:val="clear" w:color="auto" w:fill="DDD9C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E3962" w:rsidRDefault="006E3962">
            <w:pPr>
              <w:spacing w:after="0"/>
              <w:rPr>
                <w:rFonts w:eastAsiaTheme="minorEastAsia" w:cs="Calibri"/>
                <w:lang w:eastAsia="es-ES"/>
              </w:rPr>
            </w:pPr>
          </w:p>
        </w:tc>
        <w:tc>
          <w:tcPr>
            <w:tcW w:w="2849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4" w:space="0" w:color="FFFFFF" w:themeColor="background1"/>
              <w:right w:val="single" w:sz="24" w:space="0" w:color="FFFFFF" w:themeColor="background1"/>
            </w:tcBorders>
            <w:shd w:val="clear" w:color="auto" w:fill="C5BE9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E3962" w:rsidRDefault="006E3962">
            <w:pPr>
              <w:spacing w:after="0" w:line="240" w:lineRule="auto"/>
              <w:jc w:val="center"/>
            </w:pPr>
            <w:r>
              <w:rPr>
                <w:rFonts w:ascii="Calibri"/>
                <w:b/>
                <w:bCs/>
                <w:color w:val="FFFFFF"/>
                <w:sz w:val="27"/>
                <w:szCs w:val="27"/>
              </w:rPr>
              <w:t>Serie XXXII</w:t>
            </w:r>
            <w:r>
              <w:rPr>
                <w:rFonts w:ascii="Calibri"/>
                <w:b/>
                <w:bCs/>
              </w:rPr>
              <w:br/>
            </w:r>
          </w:p>
        </w:tc>
      </w:tr>
      <w:tr w:rsidR="006E3962" w:rsidTr="006E3962">
        <w:trPr>
          <w:trHeight w:val="20"/>
        </w:trPr>
        <w:tc>
          <w:tcPr>
            <w:tcW w:w="2955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DD9C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E3962" w:rsidRDefault="006E3962">
            <w:pPr>
              <w:spacing w:after="0" w:line="240" w:lineRule="auto"/>
            </w:pPr>
            <w:r>
              <w:rPr>
                <w:rFonts w:ascii="Calibri"/>
                <w:b/>
                <w:bCs/>
                <w:lang w:eastAsia="es-AR"/>
              </w:rPr>
              <w:t>Spread de Corte</w:t>
            </w:r>
          </w:p>
        </w:tc>
        <w:tc>
          <w:tcPr>
            <w:tcW w:w="2849" w:type="dxa"/>
            <w:tcBorders>
              <w:top w:val="single" w:sz="24" w:space="0" w:color="FFFFFF" w:themeColor="background1"/>
              <w:left w:val="single" w:sz="18" w:space="0" w:color="FFFFFF" w:themeColor="background1"/>
              <w:bottom w:val="single" w:sz="4" w:space="0" w:color="FFFFFF"/>
              <w:right w:val="single" w:sz="18" w:space="0" w:color="FFFFFF" w:themeColor="background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E3962" w:rsidRDefault="006E3962">
            <w:pPr>
              <w:spacing w:after="0" w:line="240" w:lineRule="auto"/>
              <w:jc w:val="center"/>
            </w:pPr>
            <w:r>
              <w:rPr>
                <w:rFonts w:ascii="Calibri"/>
              </w:rPr>
              <w:t>6,00% (600 bps)</w:t>
            </w:r>
            <w:r>
              <w:rPr>
                <w:rFonts w:ascii="Calibri"/>
              </w:rPr>
              <w:br/>
            </w:r>
          </w:p>
        </w:tc>
      </w:tr>
      <w:tr w:rsidR="006E3962" w:rsidTr="006E3962">
        <w:trPr>
          <w:trHeight w:val="20"/>
        </w:trPr>
        <w:tc>
          <w:tcPr>
            <w:tcW w:w="2955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18" w:space="0" w:color="FFFFFF" w:themeColor="background1"/>
              <w:right w:val="single" w:sz="24" w:space="0" w:color="FFFFFF" w:themeColor="background1"/>
            </w:tcBorders>
            <w:shd w:val="clear" w:color="auto" w:fill="DDD9C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E3962" w:rsidRDefault="006E3962">
            <w:pPr>
              <w:spacing w:after="0" w:line="240" w:lineRule="auto"/>
            </w:pPr>
            <w:r>
              <w:rPr>
                <w:rFonts w:ascii="Calibri"/>
                <w:b/>
                <w:bCs/>
                <w:lang w:eastAsia="es-AR"/>
              </w:rPr>
              <w:t>Ofertas Adjudicadas</w:t>
            </w:r>
          </w:p>
        </w:tc>
        <w:tc>
          <w:tcPr>
            <w:tcW w:w="2849" w:type="dxa"/>
            <w:tcBorders>
              <w:top w:val="single" w:sz="4" w:space="0" w:color="FFFFFF"/>
              <w:left w:val="single" w:sz="24" w:space="0" w:color="FFFFFF" w:themeColor="background1"/>
              <w:bottom w:val="single" w:sz="4" w:space="0" w:color="FFFFFF"/>
              <w:right w:val="single" w:sz="24" w:space="0" w:color="FFFFFF" w:themeColor="background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E3962" w:rsidRDefault="006E3962">
            <w:pPr>
              <w:spacing w:after="0" w:line="240" w:lineRule="auto"/>
              <w:jc w:val="center"/>
            </w:pPr>
            <w:r>
              <w:rPr>
                <w:rFonts w:ascii="Calibri"/>
              </w:rPr>
              <w:t xml:space="preserve">V$N </w:t>
            </w:r>
            <w:r>
              <w:t>350.000.000</w:t>
            </w:r>
          </w:p>
        </w:tc>
      </w:tr>
      <w:tr w:rsidR="006E3962" w:rsidTr="006E3962">
        <w:trPr>
          <w:trHeight w:val="514"/>
        </w:trPr>
        <w:tc>
          <w:tcPr>
            <w:tcW w:w="2955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18" w:space="0" w:color="FFFFFF" w:themeColor="background1"/>
              <w:right w:val="single" w:sz="24" w:space="0" w:color="FFFFFF" w:themeColor="background1"/>
            </w:tcBorders>
            <w:shd w:val="clear" w:color="auto" w:fill="DDD9C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E3962" w:rsidRDefault="006E3962">
            <w:pPr>
              <w:spacing w:after="0" w:line="240" w:lineRule="auto"/>
            </w:pPr>
            <w:r>
              <w:rPr>
                <w:rFonts w:ascii="Calibri"/>
                <w:b/>
                <w:bCs/>
                <w:lang w:eastAsia="es-AR"/>
              </w:rPr>
              <w:t>Prorrateo (*)</w:t>
            </w:r>
          </w:p>
        </w:tc>
        <w:tc>
          <w:tcPr>
            <w:tcW w:w="2849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4" w:space="0" w:color="FFFFFF" w:themeColor="background1"/>
              <w:right w:val="single" w:sz="24" w:space="0" w:color="FFFFFF" w:themeColor="background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E3962" w:rsidRDefault="006E3962">
            <w:pPr>
              <w:spacing w:after="0" w:line="240" w:lineRule="auto"/>
              <w:jc w:val="center"/>
            </w:pPr>
            <w:r>
              <w:t>92,97297%</w:t>
            </w:r>
          </w:p>
        </w:tc>
      </w:tr>
      <w:tr w:rsidR="006E3962" w:rsidTr="006E3962">
        <w:trPr>
          <w:trHeight w:val="20"/>
        </w:trPr>
        <w:tc>
          <w:tcPr>
            <w:tcW w:w="2955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4" w:space="0" w:color="FFFFFF" w:themeColor="background1"/>
              <w:right w:val="single" w:sz="24" w:space="0" w:color="FFFFFF" w:themeColor="background1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E3962" w:rsidRDefault="006E3962">
            <w:pPr>
              <w:spacing w:after="0" w:line="240" w:lineRule="auto"/>
            </w:pPr>
            <w:r>
              <w:rPr>
                <w:b/>
                <w:bCs/>
              </w:rPr>
              <w:t>Calificación de riesgo</w:t>
            </w:r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6E3962" w:rsidRDefault="006E3962">
            <w:pPr>
              <w:spacing w:after="0"/>
              <w:rPr>
                <w:rFonts w:eastAsiaTheme="minorEastAsia" w:cs="Calibri"/>
                <w:lang w:eastAsia="es-ES"/>
              </w:rPr>
            </w:pPr>
            <w:r>
              <w:rPr>
                <w:rFonts w:ascii="Calibri" w:eastAsiaTheme="minorEastAsia" w:cs="Calibri"/>
                <w:lang w:eastAsia="es-ES"/>
              </w:rPr>
              <w:t xml:space="preserve">                  </w:t>
            </w:r>
            <w:proofErr w:type="spellStart"/>
            <w:r>
              <w:rPr>
                <w:rFonts w:ascii="Calibri" w:eastAsiaTheme="minorEastAsia" w:cs="Calibri"/>
                <w:sz w:val="20"/>
                <w:szCs w:val="20"/>
                <w:lang w:eastAsia="es-ES"/>
              </w:rPr>
              <w:t>Moody's</w:t>
            </w:r>
            <w:proofErr w:type="spellEnd"/>
            <w:r>
              <w:rPr>
                <w:rFonts w:ascii="Calibri" w:eastAsiaTheme="minorEastAsia" w:cs="Calibri"/>
                <w:sz w:val="20"/>
                <w:szCs w:val="20"/>
                <w:lang w:eastAsia="es-ES"/>
              </w:rPr>
              <w:t xml:space="preserve"> A2.ar</w:t>
            </w:r>
            <w:r>
              <w:rPr>
                <w:rFonts w:eastAsiaTheme="minorEastAsia" w:cs="Calibri"/>
                <w:lang w:eastAsia="es-ES"/>
              </w:rPr>
              <w:t xml:space="preserve"> </w:t>
            </w:r>
          </w:p>
        </w:tc>
      </w:tr>
    </w:tbl>
    <w:p w:rsidR="006E3962" w:rsidRDefault="006E3962" w:rsidP="006E3962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0" w:after="60" w:line="360" w:lineRule="auto"/>
        <w:ind w:left="0" w:firstLine="0"/>
        <w:jc w:val="both"/>
      </w:pPr>
      <w:r>
        <w:rPr>
          <w:rFonts w:ascii="Times New Roman , serif" w:hAnsi="Times New Roman , serif"/>
          <w:b/>
          <w:sz w:val="20"/>
          <w:szCs w:val="18"/>
          <w:lang w:val="en-GB"/>
        </w:rPr>
        <w:t xml:space="preserve">(*) </w:t>
      </w:r>
      <w:proofErr w:type="spellStart"/>
      <w:r>
        <w:rPr>
          <w:rFonts w:ascii="Times New Roman , serif" w:hAnsi="Times New Roman , serif"/>
          <w:sz w:val="20"/>
          <w:szCs w:val="18"/>
          <w:lang w:val="en-GB"/>
        </w:rPr>
        <w:t>Truncado</w:t>
      </w:r>
      <w:proofErr w:type="spellEnd"/>
      <w:r>
        <w:rPr>
          <w:rFonts w:ascii="Times New Roman , serif" w:hAnsi="Times New Roman , serif"/>
          <w:sz w:val="20"/>
          <w:szCs w:val="18"/>
          <w:lang w:val="en-GB"/>
        </w:rPr>
        <w:t xml:space="preserve"> a 5 </w:t>
      </w:r>
      <w:proofErr w:type="spellStart"/>
      <w:r>
        <w:rPr>
          <w:rFonts w:ascii="Times New Roman , serif" w:hAnsi="Times New Roman , serif"/>
          <w:sz w:val="20"/>
          <w:szCs w:val="18"/>
          <w:lang w:val="en-GB"/>
        </w:rPr>
        <w:t>decimales</w:t>
      </w:r>
      <w:proofErr w:type="spellEnd"/>
      <w:r>
        <w:rPr>
          <w:rFonts w:ascii="Times New Roman , serif" w:hAnsi="Times New Roman , serif"/>
          <w:sz w:val="20"/>
          <w:szCs w:val="18"/>
          <w:lang w:val="en-GB"/>
        </w:rPr>
        <w:t>.</w:t>
      </w:r>
    </w:p>
    <w:p w:rsidR="006E3962" w:rsidRDefault="006E3962" w:rsidP="006E3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E3962" w:rsidRDefault="006E3962" w:rsidP="006E3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Fecha de Liquidación: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Viernes 29 de marzo de 2019.</w:t>
      </w:r>
    </w:p>
    <w:p w:rsidR="00387E77" w:rsidRDefault="006E3962"/>
    <w:sectPr w:rsidR="00387E77" w:rsidSect="009B10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,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13697"/>
    <w:multiLevelType w:val="multilevel"/>
    <w:tmpl w:val="058E8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6E3962"/>
    <w:rsid w:val="0010450D"/>
    <w:rsid w:val="006E3962"/>
    <w:rsid w:val="009B1013"/>
    <w:rsid w:val="00F72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9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3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6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2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9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1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99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8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226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750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803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32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831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109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065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0597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4157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204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0634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4267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95048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4178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10124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5891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38352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79155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00956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7296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838247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306837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521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tlujambio</dc:creator>
  <cp:lastModifiedBy>tlujambio</cp:lastModifiedBy>
  <cp:revision>1</cp:revision>
  <dcterms:created xsi:type="dcterms:W3CDTF">2019-03-27T21:39:00Z</dcterms:created>
  <dcterms:modified xsi:type="dcterms:W3CDTF">2019-03-27T21:43:00Z</dcterms:modified>
</cp:coreProperties>
</file>